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15" w:rsidRPr="007F07CA" w:rsidRDefault="00E03315" w:rsidP="00E03315">
      <w:pPr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E03315" w:rsidRPr="007F07CA" w:rsidRDefault="00E03315" w:rsidP="00E03315">
      <w:pPr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приказу председателя регионального    </w:t>
      </w:r>
    </w:p>
    <w:p w:rsidR="00E03315" w:rsidRPr="007F07CA" w:rsidRDefault="00E03315" w:rsidP="00E03315">
      <w:pPr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отделения  № 201 от «30»  декабр</w:t>
      </w:r>
      <w:r w:rsidR="00B930B6">
        <w:rPr>
          <w:rFonts w:ascii="Times New Roman" w:hAnsi="Times New Roman" w:cs="Times New Roman"/>
          <w:sz w:val="24"/>
          <w:szCs w:val="24"/>
        </w:rPr>
        <w:t>я</w:t>
      </w:r>
      <w:r w:rsidRPr="007F07CA">
        <w:rPr>
          <w:rFonts w:ascii="Times New Roman" w:hAnsi="Times New Roman" w:cs="Times New Roman"/>
          <w:sz w:val="24"/>
          <w:szCs w:val="24"/>
        </w:rPr>
        <w:t xml:space="preserve">  2017г.</w:t>
      </w:r>
    </w:p>
    <w:p w:rsidR="00E03315" w:rsidRPr="007F07CA" w:rsidRDefault="00E03315" w:rsidP="00E03315">
      <w:pPr>
        <w:rPr>
          <w:rFonts w:ascii="Times New Roman" w:hAnsi="Times New Roman" w:cs="Times New Roman"/>
          <w:b/>
          <w:sz w:val="24"/>
          <w:szCs w:val="24"/>
        </w:rPr>
      </w:pPr>
    </w:p>
    <w:p w:rsidR="00E03315" w:rsidRPr="007F07CA" w:rsidRDefault="00E03315" w:rsidP="00E03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07C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03315" w:rsidRPr="007F07CA" w:rsidRDefault="00E03315" w:rsidP="00E0331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о Комиссии</w:t>
      </w:r>
      <w:r w:rsidRPr="007F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7CA">
        <w:rPr>
          <w:rFonts w:ascii="Times New Roman" w:hAnsi="Times New Roman" w:cs="Times New Roman"/>
          <w:sz w:val="24"/>
          <w:szCs w:val="24"/>
        </w:rPr>
        <w:t>регионального отделения ДОСААФ России Ростовской области по противодействию коррупции</w:t>
      </w:r>
    </w:p>
    <w:bookmarkEnd w:id="0"/>
    <w:p w:rsidR="00E03315" w:rsidRPr="007F07CA" w:rsidRDefault="00E03315" w:rsidP="00E0331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3315" w:rsidRPr="007F07CA" w:rsidRDefault="00E03315" w:rsidP="00E0331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07CA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Конституцией Российской Федерации, Федеральным законом от 25.12.2008 г. № 273-ФЗ «О противодействии коррупции и нормативными актами ДОСААФ России и определяет порядок деятельности, задачи и компетенцию Комиссии по противодействию коррупции (далее - Комиссия) в региональном отделении ДОСААФ России Ростовской области.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1.2. Для координации деятельности регионального отделения ДОСААФ России Ростовской  области по устранению причин коррупции и условий им способствующих, выявлению и пресечению фактов коррупции</w:t>
      </w:r>
      <w:r w:rsidR="004E6FA3">
        <w:rPr>
          <w:rFonts w:ascii="Times New Roman" w:hAnsi="Times New Roman" w:cs="Times New Roman"/>
          <w:sz w:val="24"/>
          <w:szCs w:val="24"/>
        </w:rPr>
        <w:t>,</w:t>
      </w:r>
      <w:r w:rsidRPr="007F07CA">
        <w:rPr>
          <w:rFonts w:ascii="Times New Roman" w:hAnsi="Times New Roman" w:cs="Times New Roman"/>
          <w:sz w:val="24"/>
          <w:szCs w:val="24"/>
        </w:rPr>
        <w:t xml:space="preserve"> и е</w:t>
      </w:r>
      <w:r w:rsidR="004E6FA3">
        <w:rPr>
          <w:rFonts w:ascii="Times New Roman" w:hAnsi="Times New Roman" w:cs="Times New Roman"/>
          <w:sz w:val="24"/>
          <w:szCs w:val="24"/>
        </w:rPr>
        <w:t>ё</w:t>
      </w:r>
      <w:r w:rsidRPr="007F07CA">
        <w:rPr>
          <w:rFonts w:ascii="Times New Roman" w:hAnsi="Times New Roman" w:cs="Times New Roman"/>
          <w:sz w:val="24"/>
          <w:szCs w:val="24"/>
        </w:rPr>
        <w:t xml:space="preserve"> проявлений создается Комиссия.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Комиссия является постоянным совещательным органом. Выбывающие члены Комиссии заменяются другими на основании решения Комиссии.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Комиссия систематически осуществляет комплекс мероприятий по: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- выявлению и устранению причин и условий, порождающих коррупцию;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- выработке оптимальных механизмов защиты от коррупции в подразделениях регионального отделения ДОСААФ России Ростовской области, снижению в них коррупционных рисков;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- созданию единой системы мониторинга и информирования сотрудников регионального отделения ДОСААФ России Ростовской области по проблемам коррупции;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- антикоррупционной пропаганде и воспитанию, формированию антикоррупционного мировоззрения;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1.3.Для настоящего Положения применяются следующие понятия и определения: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- коррупция-злоупотребление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  третьих лиц,  либо незаконное предоставление такой выгоды указанному </w:t>
      </w:r>
      <w:r w:rsidRPr="007F07CA">
        <w:rPr>
          <w:rFonts w:ascii="Times New Roman" w:hAnsi="Times New Roman" w:cs="Times New Roman"/>
          <w:sz w:val="24"/>
          <w:szCs w:val="24"/>
        </w:rPr>
        <w:lastRenderedPageBreak/>
        <w:t>лицу другими физическими лицами, а также совершение указанных деяний от имени или в интересах юридического лица.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Противодействие коррупции - деятельность федеральных органов государственной  власти, органов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- по минимизации и (или) ликвидации последствий коррупционных правонарушений.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Коррупционное правонарушение - умышленное деяние, содержащее признаки коррупции,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1.4.Субъекты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Ростовском  региональном отделении ДОСААФ России субъектами антикоррупционной политики являются сотрудники аппарата регионального отделения ДОСААФ России Ростовской  области, местных отделений ДОСААФ России, Ростовского областного аэроклуба ДОСААФ России, образовательных и спортивных организаций и учреждений регионального отделения ДОСААФ России Ростовской области.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E03315" w:rsidRPr="007F07CA" w:rsidRDefault="00E03315" w:rsidP="00E0331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2. Задачи Комиссии.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Для решения своих задач Комиссия: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2.1. Участвует в разработке и реализации приоритетных направлений антикоррупционной политики регионального отделения ДОСААФ России Ростовской области.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2.2. Координирует деятельность регионального отделения ДОСААФ России Самарской области по устранению причин коррупции и условий, им способствующих, выявлению и пресечению фактов коррупции и всех её проявлений.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lastRenderedPageBreak/>
        <w:t>2.3. Вырабатывает рекомендации для практического использования по предотвращению и профилактике коррупционных правонарушений в деятельности регионального отделения ДОСААФ России  Ростовской области.</w:t>
      </w:r>
    </w:p>
    <w:p w:rsidR="00E03315" w:rsidRPr="007F07CA" w:rsidRDefault="00E03315" w:rsidP="00E03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2.4. Оказывает консультативную помощь субъектам антикоррупционной политики регионального отделения ДОСААФ России Ростовской области по вопросам, связанным с применением на практике общих принципов служебного  поведения   сотрудников  аппарата  и  учреждений  регионального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отделения ДОСААФ России  Ростовской области.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2.5.Взаимодействует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315" w:rsidRPr="007F07CA" w:rsidRDefault="00E03315" w:rsidP="00E0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3. Порядок формирования и деятельности Комиссии.</w:t>
      </w:r>
    </w:p>
    <w:p w:rsidR="00E03315" w:rsidRPr="007F07CA" w:rsidRDefault="00E03315" w:rsidP="00E0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 3.1. Работа Комиссии осуществляется в соответствии с годовым планом, который подписывается председателем Комиссии либо его заместителем и утверждается председателем регионального отделения ДОСААФ России  Ростовской области.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3.2. Основной формой работы Комиссии является заседание, которое носит открытый характер. Заседания Комиссии проходят не реже одного раза в полугодие.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 3.3.Дата и время заседания проведения заседаний, в том числе внеочередных, определяется председателем Комиссии.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3.4. Внеочередные заседания Комиссии могут проводиться по предложению членов Комиссии или по предложению председателя Комиссии.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3.5. Присутствие на заседании Комиссии ее членов обязательно. Они не 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вправе делегировать свои полномочия другим лицам.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3.6.Заседание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3.7. По решению Комиссии, или по предложению ее членов при согласовании с председателем на заседание Комиссии могут приглашаться сотрудники аппарата регионального отделения ДОСААФ России Ростовской области, образовательных,  спортивных и других учреждений регионального отделения ДОСААФ России Ростовской области, представители правоохранительных органов, органов прокуратуры и иные лица, которые могут быть заслушаны по вопросам антикоррупционной работы.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lastRenderedPageBreak/>
        <w:t xml:space="preserve">          3.8.На заседание Комиссии по согласованию с председателем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3.9.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действующим законодательством Российской Федерации об информации, информатизации и защите информации.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3.10. Заместитель председателя Комиссии в случае отсутствия председателя Комиссии по его поручению проводит заседание Комиссии. 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3.11. Секретарь Комиссии: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- организует подготовку материалов к заседанию Комиссии, а также проектов его решений;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- информирует членов Комиссии о месте, времени проведения  и повестке дня очередного заседания Комиссии, обеспечивает необходимыми справочно-информационными материалами;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- ведет протокол заседания Комиссии.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3.12. По итогам заседания Комиссии оформляется протокол, который подписывает председатель и секретарь комиссии.</w:t>
      </w:r>
    </w:p>
    <w:p w:rsidR="00E03315" w:rsidRPr="007F07CA" w:rsidRDefault="00E03315" w:rsidP="00E0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4. Полномочия Комиссии.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4.1. Комиссия координирует деятельность аппарата регионального отделения ДОСААФ России Ростовской области, образовательных,  спортивных и других учреждений регионального отделения ДОСААФ России  Ростовской области по реализации мер противодействия коррупции.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4.2.Комиссия вносит руководству регионального отделения ДОСААФ России Ростовской области предложения на рассмотрение по совершенствованию деятельности в сфере противодействия коррупции по вопросам, относящимся к ее компетенции.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4.3.Участвует в разработке форм и методов осуществления антикоррупционной деятельности и контролирует их реализацию.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4.4. Содействует работе по проведению анализа и экспертизы издаваемых в региональном отделении ДОСААФ России Ростовской области нормативных (локальных) актов по вопросам противодействия коррупции.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4.5. Рассматривает предложения о совершенствовании методической и организационной работы противодействия коррупции в региональном отделении ДОСААФ России  Ростовской области.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lastRenderedPageBreak/>
        <w:t xml:space="preserve">         4.6. Вносит предложения по финансовому и ресурсному обеспечению мероприятий по борьбе с коррупцией в региональном отделении ДОСААФ России  Ростовской области.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4.7. Заслушивает на своих заседаниях субъектов коррупционных правонарушений.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4.8. Принимает в пределах своей компетенции решения, касающиеся организации, координации и совершенствования  деятельности регионального отделения ДОСААФ России Ростовской  области по предупреждению коррупции, а также осуществляет контроль исполнения этих решений.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4.9.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а при необходимости реализуются путем принятия соответствующих приказов и распоряжений председателя регионального отделения ДОСААФ России Ростовской области, если иное не предусмотрено действующим законодательством Российской Федерации. Члены Комиссии обладают  равными правами при принятии решений.</w:t>
      </w:r>
    </w:p>
    <w:p w:rsidR="00E03315" w:rsidRPr="007F07CA" w:rsidRDefault="00E03315" w:rsidP="00E0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5. Председатель Комиссии.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 5.1. Комиссию возглавляет председатель, который является заместителем председателя регионального отделения ДОСААФ России  Ростовской области.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5.2.Председатель определяет место, время проведения и повестку дня заседания Комиссии.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5.3. На основе предложений членов Комиссии формирует план работы Комиссии на очередной год и повестку дня его очередного заседания.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5.4. По вопросам, относящихся к компетенции Комиссии, в установленном порядке запрашивает информацию от исполнительных органов государственной власти, правоохранительных органов, органов прокуратуры, налоговых и других органов.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5.5. Дает соответствующие поручения своему заместителю, секретарю и членам Комиссии, осуществляет контроль за их выполнением.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5.6.Подписывает протокол заседания Комиссии.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5.7.Председатель Комиссии и члены Комиссии осуществляют свою деятельность на общественных началах.</w:t>
      </w:r>
    </w:p>
    <w:p w:rsidR="00E03315" w:rsidRPr="007F07CA" w:rsidRDefault="00E03315" w:rsidP="00E0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6. Полномочия членов Комиссии.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6.1. Члены Комиссии: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- вносят председателю Комиссии предложения по формированию повестки дня заседаний Комиссии;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- вносят предложения по формированию плана работы;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lastRenderedPageBreak/>
        <w:t xml:space="preserve">        - 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- в случае невозможности лично присутствовать на заседаниях Комиссии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- участвуют в реализации принятых Комиссией решений и полномочий.</w:t>
      </w:r>
    </w:p>
    <w:p w:rsidR="00E03315" w:rsidRPr="007F07CA" w:rsidRDefault="00E03315" w:rsidP="00E0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7. Взаимодействие.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7.1.Председатель комиссии, заместитель председателя комиссии, секретарь и члены комиссии непосредственно взаимодействуют: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- со структурными подразделениями регионального отделения ДОСААФ России Ростовской области по вопросам реализации мер противодействия коррупции, совершенствования методической и организационной работы по противодействию коррупции;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- со структурными подразделениями регионального отделения ДОСААФ России Ростовской области по вопросам проведения анализа и экспертизы издаваемых документов в сфере противодействия коррупции;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- с финансово-экономическим отделом регионального отделения ДОСААФ России Ростовской области по вопросам финансового и ресурсного обеспечения мероприятий, направленных на борьбу с коррупцией в региональном отделении ДОСААФ России Ростовской области;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- с общественными объединениями, коммерческими организациями, сотрудниками регионального отделения ДОСААФ России Ростовской области и гражданами по рассмотрению их письменных обращений, связанных с вопросами противодействия коррупции в региональном отделении ДОСААФ России Ростовской области;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 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03315" w:rsidRPr="007F07CA" w:rsidRDefault="00E03315" w:rsidP="00E0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>8. Внесение изменений.</w:t>
      </w:r>
    </w:p>
    <w:p w:rsidR="00E03315" w:rsidRPr="007F07CA" w:rsidRDefault="00E03315" w:rsidP="00E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7F07CA">
        <w:rPr>
          <w:rFonts w:ascii="Times New Roman" w:hAnsi="Times New Roman" w:cs="Times New Roman"/>
          <w:sz w:val="24"/>
          <w:szCs w:val="24"/>
        </w:rPr>
        <w:t xml:space="preserve">           8.1. Внесение изменений и дополнений в настоящее Положение осуществляется путем подготовки проекта Положения в новой редакции председателем Комиссии.</w:t>
      </w:r>
    </w:p>
    <w:p w:rsidR="009849F5" w:rsidRPr="00BA6B0D" w:rsidRDefault="009849F5">
      <w:pPr>
        <w:rPr>
          <w:rFonts w:ascii="Times New Roman" w:hAnsi="Times New Roman" w:cs="Times New Roman"/>
          <w:sz w:val="32"/>
          <w:szCs w:val="32"/>
        </w:rPr>
      </w:pPr>
    </w:p>
    <w:sectPr w:rsidR="009849F5" w:rsidRPr="00BA6B0D" w:rsidSect="0032627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6F" w:rsidRDefault="0021186F" w:rsidP="009849F5">
      <w:pPr>
        <w:spacing w:after="0" w:line="240" w:lineRule="auto"/>
      </w:pPr>
      <w:r>
        <w:separator/>
      </w:r>
    </w:p>
  </w:endnote>
  <w:endnote w:type="continuationSeparator" w:id="0">
    <w:p w:rsidR="0021186F" w:rsidRDefault="0021186F" w:rsidP="0098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6F" w:rsidRDefault="0021186F" w:rsidP="009849F5">
      <w:pPr>
        <w:spacing w:after="0" w:line="240" w:lineRule="auto"/>
      </w:pPr>
      <w:r>
        <w:separator/>
      </w:r>
    </w:p>
  </w:footnote>
  <w:footnote w:type="continuationSeparator" w:id="0">
    <w:p w:rsidR="0021186F" w:rsidRDefault="0021186F" w:rsidP="0098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7EB"/>
    <w:multiLevelType w:val="multilevel"/>
    <w:tmpl w:val="A2508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5A29"/>
    <w:multiLevelType w:val="multilevel"/>
    <w:tmpl w:val="A2508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AA2B16"/>
    <w:multiLevelType w:val="multilevel"/>
    <w:tmpl w:val="A2508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B16F6D"/>
    <w:multiLevelType w:val="multilevel"/>
    <w:tmpl w:val="A2508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0D"/>
    <w:rsid w:val="00052D10"/>
    <w:rsid w:val="000850AE"/>
    <w:rsid w:val="000D24D9"/>
    <w:rsid w:val="000F694A"/>
    <w:rsid w:val="001208C8"/>
    <w:rsid w:val="00132800"/>
    <w:rsid w:val="001F2C40"/>
    <w:rsid w:val="00205F07"/>
    <w:rsid w:val="0021186F"/>
    <w:rsid w:val="00326273"/>
    <w:rsid w:val="003657B1"/>
    <w:rsid w:val="004E6FA3"/>
    <w:rsid w:val="005502DD"/>
    <w:rsid w:val="006E2332"/>
    <w:rsid w:val="00707AC4"/>
    <w:rsid w:val="00734EC0"/>
    <w:rsid w:val="00791CD9"/>
    <w:rsid w:val="008006F1"/>
    <w:rsid w:val="008B556C"/>
    <w:rsid w:val="008D23BA"/>
    <w:rsid w:val="008E003B"/>
    <w:rsid w:val="008E3F64"/>
    <w:rsid w:val="00912ED2"/>
    <w:rsid w:val="00934278"/>
    <w:rsid w:val="009849F5"/>
    <w:rsid w:val="00A37E32"/>
    <w:rsid w:val="00AE49F4"/>
    <w:rsid w:val="00B009CD"/>
    <w:rsid w:val="00B35DF6"/>
    <w:rsid w:val="00B930B6"/>
    <w:rsid w:val="00BA6B0D"/>
    <w:rsid w:val="00BD3DD2"/>
    <w:rsid w:val="00C920D4"/>
    <w:rsid w:val="00D051CC"/>
    <w:rsid w:val="00D8619A"/>
    <w:rsid w:val="00DB1140"/>
    <w:rsid w:val="00E03315"/>
    <w:rsid w:val="00E378D8"/>
    <w:rsid w:val="00E66B55"/>
    <w:rsid w:val="00F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9F5"/>
  </w:style>
  <w:style w:type="paragraph" w:styleId="a5">
    <w:name w:val="footer"/>
    <w:basedOn w:val="a"/>
    <w:link w:val="a6"/>
    <w:uiPriority w:val="99"/>
    <w:semiHidden/>
    <w:unhideWhenUsed/>
    <w:rsid w:val="009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9F5"/>
  </w:style>
  <w:style w:type="character" w:customStyle="1" w:styleId="Exact">
    <w:name w:val="Подпись к картинке Exact"/>
    <w:basedOn w:val="a0"/>
    <w:link w:val="a7"/>
    <w:rsid w:val="00E033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033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33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E033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33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03315"/>
    <w:rPr>
      <w:rFonts w:ascii="Georgia" w:eastAsia="Georgia" w:hAnsi="Georgia" w:cs="Georgia"/>
      <w:i/>
      <w:i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E03315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03315"/>
    <w:pPr>
      <w:widowControl w:val="0"/>
      <w:shd w:val="clear" w:color="auto" w:fill="FFFFFF"/>
      <w:spacing w:after="0" w:line="360" w:lineRule="exact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03315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0">
    <w:name w:val="Заголовок №3 (2)"/>
    <w:basedOn w:val="a"/>
    <w:link w:val="32"/>
    <w:rsid w:val="00E03315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03315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E03315"/>
    <w:pPr>
      <w:widowControl w:val="0"/>
      <w:shd w:val="clear" w:color="auto" w:fill="FFFFFF"/>
      <w:spacing w:before="60" w:after="0" w:line="0" w:lineRule="atLeast"/>
    </w:pPr>
    <w:rPr>
      <w:rFonts w:ascii="Georgia" w:eastAsia="Georgia" w:hAnsi="Georgia" w:cs="Georgia"/>
      <w:i/>
      <w:iCs/>
      <w:sz w:val="23"/>
      <w:szCs w:val="23"/>
    </w:rPr>
  </w:style>
  <w:style w:type="paragraph" w:styleId="a8">
    <w:name w:val="Normal (Web)"/>
    <w:basedOn w:val="a"/>
    <w:uiPriority w:val="99"/>
    <w:unhideWhenUsed/>
    <w:rsid w:val="00E0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03315"/>
    <w:rPr>
      <w:b/>
      <w:bCs/>
    </w:rPr>
  </w:style>
  <w:style w:type="paragraph" w:styleId="aa">
    <w:name w:val="No Spacing"/>
    <w:uiPriority w:val="1"/>
    <w:qFormat/>
    <w:rsid w:val="00E03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9F5"/>
  </w:style>
  <w:style w:type="paragraph" w:styleId="a5">
    <w:name w:val="footer"/>
    <w:basedOn w:val="a"/>
    <w:link w:val="a6"/>
    <w:uiPriority w:val="99"/>
    <w:semiHidden/>
    <w:unhideWhenUsed/>
    <w:rsid w:val="009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9F5"/>
  </w:style>
  <w:style w:type="character" w:customStyle="1" w:styleId="Exact">
    <w:name w:val="Подпись к картинке Exact"/>
    <w:basedOn w:val="a0"/>
    <w:link w:val="a7"/>
    <w:rsid w:val="00E033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033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33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E033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33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03315"/>
    <w:rPr>
      <w:rFonts w:ascii="Georgia" w:eastAsia="Georgia" w:hAnsi="Georgia" w:cs="Georgia"/>
      <w:i/>
      <w:i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E03315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03315"/>
    <w:pPr>
      <w:widowControl w:val="0"/>
      <w:shd w:val="clear" w:color="auto" w:fill="FFFFFF"/>
      <w:spacing w:after="0" w:line="360" w:lineRule="exact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03315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0">
    <w:name w:val="Заголовок №3 (2)"/>
    <w:basedOn w:val="a"/>
    <w:link w:val="32"/>
    <w:rsid w:val="00E03315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03315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E03315"/>
    <w:pPr>
      <w:widowControl w:val="0"/>
      <w:shd w:val="clear" w:color="auto" w:fill="FFFFFF"/>
      <w:spacing w:before="60" w:after="0" w:line="0" w:lineRule="atLeast"/>
    </w:pPr>
    <w:rPr>
      <w:rFonts w:ascii="Georgia" w:eastAsia="Georgia" w:hAnsi="Georgia" w:cs="Georgia"/>
      <w:i/>
      <w:iCs/>
      <w:sz w:val="23"/>
      <w:szCs w:val="23"/>
    </w:rPr>
  </w:style>
  <w:style w:type="paragraph" w:styleId="a8">
    <w:name w:val="Normal (Web)"/>
    <w:basedOn w:val="a"/>
    <w:uiPriority w:val="99"/>
    <w:unhideWhenUsed/>
    <w:rsid w:val="00E0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03315"/>
    <w:rPr>
      <w:b/>
      <w:bCs/>
    </w:rPr>
  </w:style>
  <w:style w:type="paragraph" w:styleId="aa">
    <w:name w:val="No Spacing"/>
    <w:uiPriority w:val="1"/>
    <w:qFormat/>
    <w:rsid w:val="00E03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олег олег</cp:lastModifiedBy>
  <cp:revision>2</cp:revision>
  <cp:lastPrinted>2017-09-09T06:43:00Z</cp:lastPrinted>
  <dcterms:created xsi:type="dcterms:W3CDTF">2017-09-09T07:59:00Z</dcterms:created>
  <dcterms:modified xsi:type="dcterms:W3CDTF">2017-09-09T07:59:00Z</dcterms:modified>
</cp:coreProperties>
</file>